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Doğanhisar Tarihi</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b/>
                <w:bCs/>
                <w:color w:val="333333"/>
                <w:sz w:val="20"/>
                <w:szCs w:val="20"/>
                <w:lang w:eastAsia="tr-TR"/>
              </w:rPr>
              <w:t>Doğanhisar ‘</w:t>
            </w:r>
            <w:proofErr w:type="spellStart"/>
            <w:r w:rsidRPr="00E174DA">
              <w:rPr>
                <w:rFonts w:ascii="Arial" w:eastAsia="Times New Roman" w:hAnsi="Arial" w:cs="Arial"/>
                <w:b/>
                <w:bCs/>
                <w:color w:val="333333"/>
                <w:sz w:val="20"/>
                <w:szCs w:val="20"/>
                <w:lang w:eastAsia="tr-TR"/>
              </w:rPr>
              <w:t>ın</w:t>
            </w:r>
            <w:proofErr w:type="spellEnd"/>
            <w:r w:rsidRPr="00E174DA">
              <w:rPr>
                <w:rFonts w:ascii="Arial" w:eastAsia="Times New Roman" w:hAnsi="Arial" w:cs="Arial"/>
                <w:b/>
                <w:bCs/>
                <w:color w:val="333333"/>
                <w:sz w:val="20"/>
                <w:szCs w:val="20"/>
                <w:lang w:eastAsia="tr-TR"/>
              </w:rPr>
              <w:t xml:space="preserve"> Tarihçesi : Doğanhisar ‘</w:t>
            </w:r>
            <w:proofErr w:type="spellStart"/>
            <w:r w:rsidRPr="00E174DA">
              <w:rPr>
                <w:rFonts w:ascii="Arial" w:eastAsia="Times New Roman" w:hAnsi="Arial" w:cs="Arial"/>
                <w:b/>
                <w:bCs/>
                <w:color w:val="333333"/>
                <w:sz w:val="20"/>
                <w:szCs w:val="20"/>
                <w:lang w:eastAsia="tr-TR"/>
              </w:rPr>
              <w:t>ın</w:t>
            </w:r>
            <w:proofErr w:type="spellEnd"/>
            <w:r w:rsidRPr="00E174DA">
              <w:rPr>
                <w:rFonts w:ascii="Arial" w:eastAsia="Times New Roman" w:hAnsi="Arial" w:cs="Arial"/>
                <w:b/>
                <w:bCs/>
                <w:color w:val="333333"/>
                <w:sz w:val="20"/>
                <w:szCs w:val="20"/>
                <w:lang w:eastAsia="tr-TR"/>
              </w:rPr>
              <w:t xml:space="preserve"> kuruluşu Roma-Bizans dönemine dayanır. Bunu, yapılan çeşitli kazılarda çıkan tarihi eserlerden ve kitabelerden anlamaktayız. Bugüne kadar bulunan yazılı taş, heykel, lahit gibi eserlerin çoğu Konya ve Akşehir Arkeoloji Müzelerinde, birçokları da Doğanhisar’ da açık alanlarda sergilenmektedir. Doğanhisar’ </w:t>
            </w:r>
            <w:proofErr w:type="spellStart"/>
            <w:r w:rsidRPr="00E174DA">
              <w:rPr>
                <w:rFonts w:ascii="Arial" w:eastAsia="Times New Roman" w:hAnsi="Arial" w:cs="Arial"/>
                <w:b/>
                <w:bCs/>
                <w:color w:val="333333"/>
                <w:sz w:val="20"/>
                <w:szCs w:val="20"/>
                <w:lang w:eastAsia="tr-TR"/>
              </w:rPr>
              <w:t>ın</w:t>
            </w:r>
            <w:proofErr w:type="spellEnd"/>
            <w:r w:rsidRPr="00E174DA">
              <w:rPr>
                <w:rFonts w:ascii="Arial" w:eastAsia="Times New Roman" w:hAnsi="Arial" w:cs="Arial"/>
                <w:b/>
                <w:bCs/>
                <w:color w:val="333333"/>
                <w:sz w:val="20"/>
                <w:szCs w:val="20"/>
                <w:lang w:eastAsia="tr-TR"/>
              </w:rPr>
              <w:t xml:space="preserve"> Anadolu Selçuklu Devleti zamanında Beyşehir Liva’sına (İli) bağlı Doğanhisar Kazası (İlçesi) olduğunu kayıtlardan biliyoruz. Osmanlı döneminde Akşehir’ e bağlı Nahiye (Bucak) durumunda idi. 1912 yılında Belediye Teşkilatı kurulmuş, 1957 yılında da ilçe olmuştur.</w:t>
            </w:r>
          </w:p>
        </w:tc>
      </w:tr>
    </w:tbl>
    <w:p w:rsidR="0076452F" w:rsidRDefault="0076452F"/>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Doğanhisar İsminin Verilişi</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252525"/>
                <w:sz w:val="20"/>
                <w:szCs w:val="20"/>
                <w:lang w:eastAsia="tr-TR"/>
              </w:rPr>
              <w:t>Doğanhisar M.Ö. </w:t>
            </w:r>
            <w:hyperlink r:id="rId4" w:tooltip="500" w:history="1">
              <w:r w:rsidRPr="00E174DA">
                <w:rPr>
                  <w:rFonts w:ascii="Arial" w:eastAsia="Times New Roman" w:hAnsi="Arial" w:cs="Arial"/>
                  <w:color w:val="0B0080"/>
                  <w:sz w:val="21"/>
                  <w:lang w:eastAsia="tr-TR"/>
                </w:rPr>
                <w:t>500</w:t>
              </w:r>
            </w:hyperlink>
            <w:r w:rsidRPr="00E174DA">
              <w:rPr>
                <w:rFonts w:ascii="Arial" w:eastAsia="Times New Roman" w:hAnsi="Arial" w:cs="Arial"/>
                <w:color w:val="252525"/>
                <w:sz w:val="20"/>
                <w:szCs w:val="20"/>
                <w:lang w:eastAsia="tr-TR"/>
              </w:rPr>
              <w:t xml:space="preserve"> yıllarında </w:t>
            </w:r>
            <w:proofErr w:type="spellStart"/>
            <w:r w:rsidRPr="00E174DA">
              <w:rPr>
                <w:rFonts w:ascii="Arial" w:eastAsia="Times New Roman" w:hAnsi="Arial" w:cs="Arial"/>
                <w:color w:val="252525"/>
                <w:sz w:val="20"/>
                <w:szCs w:val="20"/>
                <w:lang w:eastAsia="tr-TR"/>
              </w:rPr>
              <w:t>Metyos</w:t>
            </w:r>
            <w:proofErr w:type="spellEnd"/>
            <w:r w:rsidRPr="00E174DA">
              <w:rPr>
                <w:rFonts w:ascii="Arial" w:eastAsia="Times New Roman" w:hAnsi="Arial" w:cs="Arial"/>
                <w:color w:val="252525"/>
                <w:sz w:val="20"/>
                <w:szCs w:val="20"/>
                <w:lang w:eastAsia="tr-TR"/>
              </w:rPr>
              <w:t xml:space="preserve"> adıyla kurulmuştur. M.S. </w:t>
            </w:r>
            <w:hyperlink r:id="rId5" w:tooltip="395" w:history="1">
              <w:r w:rsidRPr="00E174DA">
                <w:rPr>
                  <w:rFonts w:ascii="Arial" w:eastAsia="Times New Roman" w:hAnsi="Arial" w:cs="Arial"/>
                  <w:color w:val="0B0080"/>
                  <w:sz w:val="21"/>
                  <w:lang w:eastAsia="tr-TR"/>
                </w:rPr>
                <w:t>395</w:t>
              </w:r>
            </w:hyperlink>
            <w:r w:rsidRPr="00E174DA">
              <w:rPr>
                <w:rFonts w:ascii="Arial" w:eastAsia="Times New Roman" w:hAnsi="Arial" w:cs="Arial"/>
                <w:color w:val="252525"/>
                <w:sz w:val="20"/>
                <w:szCs w:val="20"/>
                <w:lang w:eastAsia="tr-TR"/>
              </w:rPr>
              <w:t xml:space="preserve"> yılında Bizans İmparatorluğunun eline geçmiş M.S 704-708 yıllarında </w:t>
            </w:r>
            <w:proofErr w:type="spellStart"/>
            <w:r w:rsidRPr="00E174DA">
              <w:rPr>
                <w:rFonts w:ascii="Arial" w:eastAsia="Times New Roman" w:hAnsi="Arial" w:cs="Arial"/>
                <w:color w:val="252525"/>
                <w:sz w:val="20"/>
                <w:szCs w:val="20"/>
                <w:lang w:eastAsia="tr-TR"/>
              </w:rPr>
              <w:t>Emevi</w:t>
            </w:r>
            <w:proofErr w:type="spellEnd"/>
            <w:r w:rsidRPr="00E174DA">
              <w:rPr>
                <w:rFonts w:ascii="Arial" w:eastAsia="Times New Roman" w:hAnsi="Arial" w:cs="Arial"/>
                <w:color w:val="252525"/>
                <w:sz w:val="20"/>
                <w:szCs w:val="20"/>
                <w:lang w:eastAsia="tr-TR"/>
              </w:rPr>
              <w:t xml:space="preserve"> ve Abbasi ordularının taarruzlarına uğramış bu savaşlarda şehit olan </w:t>
            </w:r>
            <w:proofErr w:type="spellStart"/>
            <w:r w:rsidRPr="00E174DA">
              <w:rPr>
                <w:rFonts w:ascii="Arial" w:eastAsia="Times New Roman" w:hAnsi="Arial" w:cs="Arial"/>
                <w:color w:val="252525"/>
                <w:sz w:val="20"/>
                <w:szCs w:val="20"/>
                <w:lang w:eastAsia="tr-TR"/>
              </w:rPr>
              <w:t>Seyyid</w:t>
            </w:r>
            <w:proofErr w:type="spellEnd"/>
            <w:r w:rsidRPr="00E174DA">
              <w:rPr>
                <w:rFonts w:ascii="Arial" w:eastAsia="Times New Roman" w:hAnsi="Arial" w:cs="Arial"/>
                <w:color w:val="252525"/>
                <w:sz w:val="20"/>
                <w:szCs w:val="20"/>
                <w:lang w:eastAsia="tr-TR"/>
              </w:rPr>
              <w:t xml:space="preserve"> Ahmet’in mezarı </w:t>
            </w:r>
            <w:proofErr w:type="spellStart"/>
            <w:r w:rsidRPr="00E174DA">
              <w:rPr>
                <w:rFonts w:ascii="Arial" w:eastAsia="Times New Roman" w:hAnsi="Arial" w:cs="Arial"/>
                <w:color w:val="252525"/>
                <w:sz w:val="20"/>
                <w:szCs w:val="20"/>
                <w:lang w:eastAsia="tr-TR"/>
              </w:rPr>
              <w:t>Kızılışık</w:t>
            </w:r>
            <w:proofErr w:type="spellEnd"/>
            <w:r w:rsidRPr="00E174DA">
              <w:rPr>
                <w:rFonts w:ascii="Arial" w:eastAsia="Times New Roman" w:hAnsi="Arial" w:cs="Arial"/>
                <w:color w:val="252525"/>
                <w:sz w:val="20"/>
                <w:szCs w:val="20"/>
                <w:lang w:eastAsia="tr-TR"/>
              </w:rPr>
              <w:t xml:space="preserve"> Mevkisinde bulunmaktadır. 1071 Malazgirt Savaşına müteakip Selçukluların batıya yayılışları sırasında</w:t>
            </w:r>
            <w:hyperlink r:id="rId6" w:tooltip="1110" w:history="1">
              <w:r w:rsidRPr="00E174DA">
                <w:rPr>
                  <w:rFonts w:ascii="Arial" w:eastAsia="Times New Roman" w:hAnsi="Arial" w:cs="Arial"/>
                  <w:color w:val="0B0080"/>
                  <w:sz w:val="21"/>
                  <w:lang w:eastAsia="tr-TR"/>
                </w:rPr>
                <w:t>1110</w:t>
              </w:r>
            </w:hyperlink>
            <w:r w:rsidRPr="00E174DA">
              <w:rPr>
                <w:rFonts w:ascii="Arial" w:eastAsia="Times New Roman" w:hAnsi="Arial" w:cs="Arial"/>
                <w:color w:val="252525"/>
                <w:sz w:val="20"/>
                <w:szCs w:val="20"/>
                <w:lang w:eastAsia="tr-TR"/>
              </w:rPr>
              <w:t> yılında Doğanhisar Türk hakimiyetine geçmiştir. Şehrin adı Selçukluların arması DOĞAN kuşuna izafeten “DOĞAN KALESİ” olarak değişmiştir.Daha sonra Doğanhisar adını almıştır.</w:t>
            </w:r>
          </w:p>
        </w:tc>
      </w:tr>
    </w:tbl>
    <w:p w:rsidR="00E174DA" w:rsidRDefault="00E174DA"/>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Coğrafi Yapısı</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000000"/>
                <w:sz w:val="20"/>
                <w:szCs w:val="20"/>
                <w:lang w:eastAsia="tr-TR"/>
              </w:rPr>
              <w:t xml:space="preserve">İlçe Merkezi Sultan Dağlarının Kuzey Doğuya bakan eteklerinde kurulmuştur. İl merkezine 122 km. uzaklıkta bulunmaktadır. Doğuda İlçesine, Güneyde Hüyük İlçesine, Batıda Isparta İli, Kuzey Batıda İlçesine, Kuzeyde Ilgın İlçesi </w:t>
            </w:r>
            <w:proofErr w:type="spellStart"/>
            <w:r w:rsidRPr="00E174DA">
              <w:rPr>
                <w:rFonts w:ascii="Arial" w:eastAsia="Times New Roman" w:hAnsi="Arial" w:cs="Arial"/>
                <w:color w:val="000000"/>
                <w:sz w:val="20"/>
                <w:szCs w:val="20"/>
                <w:lang w:eastAsia="tr-TR"/>
              </w:rPr>
              <w:t>Argıthanı</w:t>
            </w:r>
            <w:proofErr w:type="spellEnd"/>
            <w:r w:rsidRPr="00E174DA">
              <w:rPr>
                <w:rFonts w:ascii="Arial" w:eastAsia="Times New Roman" w:hAnsi="Arial" w:cs="Arial"/>
                <w:color w:val="000000"/>
                <w:sz w:val="20"/>
                <w:szCs w:val="20"/>
                <w:lang w:eastAsia="tr-TR"/>
              </w:rPr>
              <w:t xml:space="preserve"> kasabası ile komşudur. İlçenin Yüzölçümü 519.5 Km. olup, denizden yüksekliğin 1220 metredir.Merkez Belediye sınırları 93 Km2 </w:t>
            </w:r>
            <w:proofErr w:type="spellStart"/>
            <w:r w:rsidRPr="00E174DA">
              <w:rPr>
                <w:rFonts w:ascii="Arial" w:eastAsia="Times New Roman" w:hAnsi="Arial" w:cs="Arial"/>
                <w:color w:val="000000"/>
                <w:sz w:val="20"/>
                <w:szCs w:val="20"/>
                <w:lang w:eastAsia="tr-TR"/>
              </w:rPr>
              <w:t>dir</w:t>
            </w:r>
            <w:proofErr w:type="spellEnd"/>
            <w:r w:rsidRPr="00E174DA">
              <w:rPr>
                <w:rFonts w:ascii="Arial" w:eastAsia="Times New Roman" w:hAnsi="Arial" w:cs="Arial"/>
                <w:color w:val="000000"/>
                <w:sz w:val="20"/>
                <w:szCs w:val="20"/>
                <w:lang w:eastAsia="tr-TR"/>
              </w:rPr>
              <w:t>.</w:t>
            </w:r>
            <w:r w:rsidRPr="00E174DA">
              <w:rPr>
                <w:rFonts w:ascii="Verdana" w:eastAsia="Times New Roman" w:hAnsi="Verdana" w:cs="Arial"/>
                <w:color w:val="000000"/>
                <w:sz w:val="20"/>
                <w:szCs w:val="20"/>
                <w:lang w:eastAsia="tr-TR"/>
              </w:rPr>
              <w:br/>
            </w:r>
            <w:r w:rsidRPr="00E174DA">
              <w:rPr>
                <w:rFonts w:ascii="Arial" w:eastAsia="Times New Roman" w:hAnsi="Arial" w:cs="Arial"/>
                <w:color w:val="000000"/>
                <w:sz w:val="20"/>
                <w:szCs w:val="20"/>
                <w:lang w:eastAsia="tr-TR"/>
              </w:rPr>
              <w:t>Yağışlar İlkbahar ve sonbaharda olmak üzere 2-3 ay kadar sürer yazları kurak ve sıcak, kışları soğuk ve yağışlıdır, genel olarak karasal iklim hüküm sürer.</w:t>
            </w:r>
          </w:p>
        </w:tc>
      </w:tr>
    </w:tbl>
    <w:p w:rsidR="00E174DA" w:rsidRDefault="00E174DA"/>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Doğanhisar Nüfusu</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 Doğanhisar İlçesine bağlı toplam 24 mahalle bulunmaktadır.</w:t>
            </w:r>
            <w:r w:rsidRPr="00E174DA">
              <w:rPr>
                <w:rFonts w:ascii="Arial" w:eastAsia="Times New Roman" w:hAnsi="Arial" w:cs="Arial"/>
                <w:color w:val="000000"/>
                <w:sz w:val="18"/>
                <w:szCs w:val="18"/>
                <w:lang w:eastAsia="tr-TR"/>
              </w:rPr>
              <w:br/>
              <w:t>Toplam Nüfusu : 16.984 'dür.</w:t>
            </w:r>
          </w:p>
        </w:tc>
      </w:tr>
    </w:tbl>
    <w:p w:rsidR="00E174DA" w:rsidRDefault="00E174DA"/>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Ekonomik Durumu</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 </w:t>
            </w:r>
            <w:r w:rsidRPr="00E174DA">
              <w:rPr>
                <w:rFonts w:ascii="Arial" w:eastAsia="Times New Roman" w:hAnsi="Arial" w:cs="Arial"/>
                <w:color w:val="252525"/>
                <w:sz w:val="21"/>
                <w:szCs w:val="21"/>
                <w:lang w:eastAsia="tr-TR"/>
              </w:rPr>
              <w:t xml:space="preserve">İlçe ekonomisi tarım ve Hayvancılığa dayalıdır. Tarım alanlarında hububat, baklagiller, sebze ve meyve bitkileri üretilmektedir.Sanayi geliri ve sanayileşme yok denecek kadar azdır. İlçenin genel alanı 56.344 hektardır. Bunun 20.897 hektarı ekilebilir tarım arazisi 9.286 hektarı çayır ve mera, 21.150 hektarı orman arazisidir, 1.100 hektarı da göl, baraj, yerleşim yeri ve 3.661 hektar kullanılmayan </w:t>
            </w:r>
            <w:proofErr w:type="spellStart"/>
            <w:r w:rsidRPr="00E174DA">
              <w:rPr>
                <w:rFonts w:ascii="Arial" w:eastAsia="Times New Roman" w:hAnsi="Arial" w:cs="Arial"/>
                <w:color w:val="252525"/>
                <w:sz w:val="21"/>
                <w:szCs w:val="21"/>
                <w:lang w:eastAsia="tr-TR"/>
              </w:rPr>
              <w:t>arazidirEkilebilir</w:t>
            </w:r>
            <w:proofErr w:type="spellEnd"/>
            <w:r w:rsidRPr="00E174DA">
              <w:rPr>
                <w:rFonts w:ascii="Arial" w:eastAsia="Times New Roman" w:hAnsi="Arial" w:cs="Arial"/>
                <w:color w:val="252525"/>
                <w:sz w:val="21"/>
                <w:szCs w:val="21"/>
                <w:lang w:eastAsia="tr-TR"/>
              </w:rPr>
              <w:t xml:space="preserve"> 20.897 hektar tarım arazisinin 4.730 hektarı akarsu, gölet ve yer altı suları ile sulanabilir ve 16.167 hektarı ise sulanamayan arazidir. İlçemiz Kasaba ve Köylerinde yapımı devam eden göletlerin tamamlanması ile sulanabilir arazi miktarı önemli ölçüde </w:t>
            </w:r>
            <w:r w:rsidRPr="00E174DA">
              <w:rPr>
                <w:rFonts w:ascii="Arial" w:eastAsia="Times New Roman" w:hAnsi="Arial" w:cs="Arial"/>
                <w:color w:val="252525"/>
                <w:sz w:val="21"/>
                <w:szCs w:val="21"/>
                <w:lang w:eastAsia="tr-TR"/>
              </w:rPr>
              <w:lastRenderedPageBreak/>
              <w:t xml:space="preserve">artacaktır.Tarım geliri olarak vişneciliğin son yıllarda oldukça arttığı görülmektedir.Son zamanlarda elma yetiştiriciliği de gelişmektedir.İlçede Hayvancılık önemli bir gelir kaynağı durumdadır, ancak son yıllarda azalma görülmektedir İlçe genelinde 2800 adet koyun 150 adet keçi olmak üzere 2850 adet küçükbaş hayvan ile 4800 adet büyükbaş hayvan, 14 000 adet kümes hayvanı, 1850 adet Arı kovanı, 185 adet At, 98 adet katır ve 1210 baş eşek bulunmaktadır.Tarımda ve taşımada at, eşek gibi hayvanlardan da yararlanıldığı görülmekte olup, tarımda </w:t>
            </w:r>
            <w:proofErr w:type="spellStart"/>
            <w:r w:rsidRPr="00E174DA">
              <w:rPr>
                <w:rFonts w:ascii="Arial" w:eastAsia="Times New Roman" w:hAnsi="Arial" w:cs="Arial"/>
                <w:color w:val="252525"/>
                <w:sz w:val="21"/>
                <w:szCs w:val="21"/>
                <w:lang w:eastAsia="tr-TR"/>
              </w:rPr>
              <w:t>makinalaşma</w:t>
            </w:r>
            <w:proofErr w:type="spellEnd"/>
            <w:r w:rsidRPr="00E174DA">
              <w:rPr>
                <w:rFonts w:ascii="Arial" w:eastAsia="Times New Roman" w:hAnsi="Arial" w:cs="Arial"/>
                <w:color w:val="252525"/>
                <w:sz w:val="21"/>
                <w:szCs w:val="21"/>
                <w:lang w:eastAsia="tr-TR"/>
              </w:rPr>
              <w:t xml:space="preserve"> çok azdır Kemer ve </w:t>
            </w:r>
            <w:proofErr w:type="spellStart"/>
            <w:r w:rsidRPr="00E174DA">
              <w:rPr>
                <w:rFonts w:ascii="Arial" w:eastAsia="Times New Roman" w:hAnsi="Arial" w:cs="Arial"/>
                <w:color w:val="252525"/>
                <w:sz w:val="21"/>
                <w:szCs w:val="21"/>
                <w:lang w:eastAsia="tr-TR"/>
              </w:rPr>
              <w:t>Furunlu</w:t>
            </w:r>
            <w:proofErr w:type="spellEnd"/>
            <w:r w:rsidRPr="00E174DA">
              <w:rPr>
                <w:rFonts w:ascii="Arial" w:eastAsia="Times New Roman" w:hAnsi="Arial" w:cs="Arial"/>
                <w:color w:val="252525"/>
                <w:sz w:val="21"/>
                <w:szCs w:val="21"/>
                <w:lang w:eastAsia="tr-TR"/>
              </w:rPr>
              <w:t xml:space="preserve"> Köyü gibi orman içi köylerimizde halen tarımın makine ile yapılmadığı görülmektedir.Bu durumdaki köylerimizin tarım arazisinde sınırlı orman köylüsü olduğundan ekonomik gelirleri daha düşüktür.İlçede tarım gelirinin dışında ilçe halkının yaz aylarında başka il ve ilçelerde ailecek vasıfsız işçi olarak gidip tarım kesiminde kazandığı gelir söylenebilir.İlçe kasaba ve köylerinde üretilen sebze ve meyvenin bir bölümü dışarıya satılmakta bir bölümü de ilçemizde haftanın Salı günleri kurulan pazarında değerlendirilmektedir. Tarım Kredi, Esnaf Kefalet Kooperatifleri ile Ticaret Odası Başkanlığı ve Ziraat Bankası ilçede mevcut olup, 5 adet Tarımsal Kalkınma 7 adet Tarımsal sulama Kooperatifi bulunmaktadır.İlçede ayrıca küçük sanayi sitesi kurulmuştur.</w:t>
            </w:r>
          </w:p>
        </w:tc>
      </w:tr>
    </w:tbl>
    <w:p w:rsidR="00E174DA" w:rsidRDefault="00E174DA"/>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Sosyal Durumu</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 </w:t>
            </w:r>
            <w:r w:rsidRPr="00E174DA">
              <w:rPr>
                <w:rFonts w:ascii="Arial" w:eastAsia="Times New Roman" w:hAnsi="Arial" w:cs="Arial"/>
                <w:color w:val="252525"/>
                <w:sz w:val="20"/>
                <w:szCs w:val="20"/>
                <w:lang w:eastAsia="tr-TR"/>
              </w:rPr>
              <w:t xml:space="preserve">İlçe arazisinin büyük bir bölümünün dağlık ve ormanlık oluşu, nüfus yoğunluğunun sık olması, Tarım dışında bir başka bir iş sahasının olmaması nedeniyle ilçe bir </w:t>
            </w:r>
            <w:proofErr w:type="spellStart"/>
            <w:r w:rsidRPr="00E174DA">
              <w:rPr>
                <w:rFonts w:ascii="Arial" w:eastAsia="Times New Roman" w:hAnsi="Arial" w:cs="Arial"/>
                <w:color w:val="252525"/>
                <w:sz w:val="20"/>
                <w:szCs w:val="20"/>
                <w:lang w:eastAsia="tr-TR"/>
              </w:rPr>
              <w:t>nufüs</w:t>
            </w:r>
            <w:proofErr w:type="spellEnd"/>
            <w:r w:rsidRPr="00E174DA">
              <w:rPr>
                <w:rFonts w:ascii="Arial" w:eastAsia="Times New Roman" w:hAnsi="Arial" w:cs="Arial"/>
                <w:color w:val="252525"/>
                <w:sz w:val="20"/>
                <w:szCs w:val="20"/>
                <w:lang w:eastAsia="tr-TR"/>
              </w:rPr>
              <w:t xml:space="preserve"> ve sanayi açısından gelişme gösterememiştir.</w:t>
            </w:r>
            <w:r w:rsidRPr="00E174DA">
              <w:rPr>
                <w:rFonts w:ascii="Arial" w:eastAsia="Times New Roman" w:hAnsi="Arial" w:cs="Arial"/>
                <w:color w:val="252525"/>
                <w:sz w:val="20"/>
                <w:szCs w:val="20"/>
                <w:lang w:eastAsia="tr-TR"/>
              </w:rPr>
              <w:br/>
              <w:t>Nüfus’ un yaklaşık  % 25 i Çiftçilik, % 15 i Memur kalanı ise işçi, emekli, esnaf vs.dir. İlçe merkezinde geleneksel halde bulunan toprak işleme kapçılık çok az miktarda olsa devam etmektedir. İlçede bir aile parkı, Belediye sosyal tesisi ve Kapalı Spor Salonu ve stadyum bulunmaktadır.</w:t>
            </w:r>
          </w:p>
        </w:tc>
      </w:tr>
    </w:tbl>
    <w:p w:rsidR="00E174DA" w:rsidRDefault="00E174DA" w:rsidP="00E174DA"/>
    <w:tbl>
      <w:tblPr>
        <w:tblW w:w="5000" w:type="pct"/>
        <w:tblCellSpacing w:w="0" w:type="dxa"/>
        <w:tblCellMar>
          <w:left w:w="0" w:type="dxa"/>
          <w:right w:w="0" w:type="dxa"/>
        </w:tblCellMar>
        <w:tblLook w:val="04A0"/>
      </w:tblPr>
      <w:tblGrid>
        <w:gridCol w:w="9072"/>
      </w:tblGrid>
      <w:tr w:rsidR="00E174DA" w:rsidRPr="00E174DA" w:rsidTr="00E174DA">
        <w:trPr>
          <w:trHeight w:val="600"/>
          <w:tblCellSpacing w:w="0" w:type="dxa"/>
        </w:trPr>
        <w:tc>
          <w:tcPr>
            <w:tcW w:w="0" w:type="auto"/>
            <w:vAlign w:val="center"/>
            <w:hideMark/>
          </w:tcPr>
          <w:p w:rsidR="00E174DA" w:rsidRPr="00E174DA" w:rsidRDefault="00E174DA" w:rsidP="00E174DA">
            <w:pPr>
              <w:spacing w:after="0" w:line="240" w:lineRule="auto"/>
              <w:rPr>
                <w:rFonts w:ascii="open_sansbold" w:eastAsia="Times New Roman" w:hAnsi="open_sansbold" w:cs="Times New Roman"/>
                <w:color w:val="000000"/>
                <w:sz w:val="24"/>
                <w:szCs w:val="24"/>
                <w:lang w:eastAsia="tr-TR"/>
              </w:rPr>
            </w:pPr>
            <w:r w:rsidRPr="00E174DA">
              <w:rPr>
                <w:rFonts w:ascii="open_sansbold" w:eastAsia="Times New Roman" w:hAnsi="open_sansbold" w:cs="Times New Roman"/>
                <w:color w:val="000000"/>
                <w:sz w:val="24"/>
                <w:szCs w:val="24"/>
                <w:lang w:eastAsia="tr-TR"/>
              </w:rPr>
              <w:t>Ulaşım Durumu</w:t>
            </w:r>
          </w:p>
        </w:tc>
      </w:tr>
      <w:tr w:rsidR="00E174DA" w:rsidRPr="00E174DA" w:rsidTr="00E174DA">
        <w:trPr>
          <w:trHeight w:val="15"/>
          <w:tblCellSpacing w:w="0" w:type="dxa"/>
        </w:trPr>
        <w:tc>
          <w:tcPr>
            <w:tcW w:w="0" w:type="auto"/>
            <w:shd w:val="clear" w:color="auto" w:fill="CFCFCF"/>
            <w:vAlign w:val="center"/>
            <w:hideMark/>
          </w:tcPr>
          <w:p w:rsidR="00E174DA" w:rsidRPr="00E174DA" w:rsidRDefault="00E174DA" w:rsidP="00E174DA">
            <w:pPr>
              <w:spacing w:after="0" w:line="240" w:lineRule="auto"/>
              <w:rPr>
                <w:rFonts w:ascii="Times New Roman" w:eastAsia="Times New Roman" w:hAnsi="Times New Roman" w:cs="Times New Roman"/>
                <w:color w:val="000000"/>
                <w:sz w:val="2"/>
                <w:szCs w:val="27"/>
                <w:lang w:eastAsia="tr-TR"/>
              </w:rPr>
            </w:pPr>
          </w:p>
        </w:tc>
      </w:tr>
      <w:tr w:rsidR="00E174DA" w:rsidRPr="00E174DA" w:rsidTr="00E174DA">
        <w:trPr>
          <w:tblCellSpacing w:w="0" w:type="dxa"/>
        </w:trPr>
        <w:tc>
          <w:tcPr>
            <w:tcW w:w="0" w:type="auto"/>
            <w:tcMar>
              <w:top w:w="225" w:type="dxa"/>
              <w:left w:w="0" w:type="dxa"/>
              <w:bottom w:w="0" w:type="dxa"/>
              <w:right w:w="0" w:type="dxa"/>
            </w:tcMar>
            <w:vAlign w:val="center"/>
            <w:hideMark/>
          </w:tcPr>
          <w:p w:rsidR="00E174DA" w:rsidRPr="00E174DA" w:rsidRDefault="00E174DA" w:rsidP="00E174DA">
            <w:pPr>
              <w:spacing w:after="0" w:line="270" w:lineRule="atLeast"/>
              <w:jc w:val="both"/>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 </w:t>
            </w:r>
            <w:r w:rsidRPr="00E174DA">
              <w:rPr>
                <w:rFonts w:ascii="Arial" w:eastAsia="Times New Roman" w:hAnsi="Arial" w:cs="Arial"/>
                <w:color w:val="252525"/>
                <w:sz w:val="21"/>
                <w:szCs w:val="21"/>
                <w:lang w:eastAsia="tr-TR"/>
              </w:rPr>
              <w:t>İlçeye </w:t>
            </w:r>
            <w:hyperlink r:id="rId7" w:tooltip="İzmir" w:history="1">
              <w:r w:rsidRPr="00E174DA">
                <w:rPr>
                  <w:rFonts w:ascii="Arial" w:eastAsia="Times New Roman" w:hAnsi="Arial" w:cs="Arial"/>
                  <w:color w:val="0B0080"/>
                  <w:sz w:val="21"/>
                  <w:lang w:eastAsia="tr-TR"/>
                </w:rPr>
                <w:t>İzmir</w:t>
              </w:r>
            </w:hyperlink>
            <w:r w:rsidRPr="00E174DA">
              <w:rPr>
                <w:rFonts w:ascii="Arial" w:eastAsia="Times New Roman" w:hAnsi="Arial" w:cs="Arial"/>
                <w:color w:val="252525"/>
                <w:sz w:val="21"/>
                <w:szCs w:val="21"/>
                <w:lang w:eastAsia="tr-TR"/>
              </w:rPr>
              <w:t> – </w:t>
            </w:r>
            <w:hyperlink r:id="rId8" w:tooltip="Konya" w:history="1">
              <w:r w:rsidRPr="00E174DA">
                <w:rPr>
                  <w:rFonts w:ascii="Arial" w:eastAsia="Times New Roman" w:hAnsi="Arial" w:cs="Arial"/>
                  <w:color w:val="0B0080"/>
                  <w:sz w:val="21"/>
                  <w:lang w:eastAsia="tr-TR"/>
                </w:rPr>
                <w:t>Konya</w:t>
              </w:r>
            </w:hyperlink>
            <w:r w:rsidRPr="00E174DA">
              <w:rPr>
                <w:rFonts w:ascii="Arial" w:eastAsia="Times New Roman" w:hAnsi="Arial" w:cs="Arial"/>
                <w:color w:val="252525"/>
                <w:sz w:val="21"/>
                <w:szCs w:val="21"/>
                <w:lang w:eastAsia="tr-TR"/>
              </w:rPr>
              <w:t> yoluna 18 Km. Isparta yoluna 40 Km uzaklıkta asfalt yol ile bağlanmaktadır. Doğanhisar Konya İline 122 Km, Akşehir İlçesine 45 Km uzaklıkta olup, Konya – </w:t>
            </w:r>
            <w:hyperlink r:id="rId9" w:tooltip="Akşehir" w:history="1">
              <w:r w:rsidRPr="00E174DA">
                <w:rPr>
                  <w:rFonts w:ascii="Arial" w:eastAsia="Times New Roman" w:hAnsi="Arial" w:cs="Arial"/>
                  <w:color w:val="0B0080"/>
                  <w:sz w:val="21"/>
                  <w:lang w:eastAsia="tr-TR"/>
                </w:rPr>
                <w:t>Akşehir</w:t>
              </w:r>
            </w:hyperlink>
            <w:r w:rsidRPr="00E174DA">
              <w:rPr>
                <w:rFonts w:ascii="Arial" w:eastAsia="Times New Roman" w:hAnsi="Arial" w:cs="Arial"/>
                <w:color w:val="252525"/>
                <w:sz w:val="21"/>
                <w:szCs w:val="21"/>
                <w:lang w:eastAsia="tr-TR"/>
              </w:rPr>
              <w:t>- </w:t>
            </w:r>
            <w:hyperlink r:id="rId10" w:tooltip="Beyşehir" w:history="1">
              <w:r w:rsidRPr="00E174DA">
                <w:rPr>
                  <w:rFonts w:ascii="Arial" w:eastAsia="Times New Roman" w:hAnsi="Arial" w:cs="Arial"/>
                  <w:color w:val="0B0080"/>
                  <w:sz w:val="21"/>
                  <w:lang w:eastAsia="tr-TR"/>
                </w:rPr>
                <w:t>Beyşehir</w:t>
              </w:r>
            </w:hyperlink>
            <w:r w:rsidRPr="00E174DA">
              <w:rPr>
                <w:rFonts w:ascii="Arial" w:eastAsia="Times New Roman" w:hAnsi="Arial" w:cs="Arial"/>
                <w:color w:val="252525"/>
                <w:sz w:val="21"/>
                <w:szCs w:val="21"/>
                <w:lang w:eastAsia="tr-TR"/>
              </w:rPr>
              <w:t> ve Seydişehir İlçelerine günlük belirli saatlerde giden otobüslerle ulaşım sağlanmaktadır.</w:t>
            </w:r>
          </w:p>
        </w:tc>
      </w:tr>
    </w:tbl>
    <w:p w:rsidR="00E174DA" w:rsidRDefault="00E174DA" w:rsidP="00E174DA"/>
    <w:p w:rsidR="00E174DA" w:rsidRPr="00E174DA" w:rsidRDefault="00E174DA" w:rsidP="00E174DA">
      <w:pPr>
        <w:spacing w:after="0" w:line="240" w:lineRule="auto"/>
        <w:rPr>
          <w:rFonts w:ascii="Times New Roman" w:eastAsia="Times New Roman" w:hAnsi="Times New Roman" w:cs="Times New Roman"/>
          <w:sz w:val="24"/>
          <w:szCs w:val="24"/>
          <w:lang w:eastAsia="tr-TR"/>
        </w:rPr>
      </w:pPr>
      <w:r w:rsidRPr="00E174DA">
        <w:rPr>
          <w:rFonts w:ascii="Times New Roman" w:eastAsia="Times New Roman" w:hAnsi="Times New Roman" w:cs="Times New Roman"/>
          <w:sz w:val="24"/>
          <w:szCs w:val="24"/>
          <w:lang w:eastAsia="tr-TR"/>
        </w:rPr>
        <w:t>Telefon Rehberi</w:t>
      </w:r>
    </w:p>
    <w:tbl>
      <w:tblPr>
        <w:tblW w:w="5000" w:type="pct"/>
        <w:tblCellSpacing w:w="7" w:type="dxa"/>
        <w:tblCellMar>
          <w:top w:w="15" w:type="dxa"/>
          <w:left w:w="15" w:type="dxa"/>
          <w:bottom w:w="15" w:type="dxa"/>
          <w:right w:w="15" w:type="dxa"/>
        </w:tblCellMar>
        <w:tblLook w:val="04A0"/>
      </w:tblPr>
      <w:tblGrid>
        <w:gridCol w:w="6619"/>
        <w:gridCol w:w="2721"/>
      </w:tblGrid>
      <w:tr w:rsidR="00E174DA" w:rsidRPr="00E174DA" w:rsidTr="00E174DA">
        <w:trPr>
          <w:trHeight w:val="450"/>
          <w:tblCellSpacing w:w="7" w:type="dxa"/>
        </w:trPr>
        <w:tc>
          <w:tcPr>
            <w:tcW w:w="0" w:type="auto"/>
            <w:shd w:val="clear" w:color="auto" w:fill="3D3D3D"/>
            <w:tcMar>
              <w:top w:w="15" w:type="dxa"/>
              <w:left w:w="225" w:type="dxa"/>
              <w:bottom w:w="15" w:type="dxa"/>
              <w:right w:w="15" w:type="dxa"/>
            </w:tcMar>
            <w:vAlign w:val="center"/>
            <w:hideMark/>
          </w:tcPr>
          <w:p w:rsidR="00E174DA" w:rsidRPr="00E174DA" w:rsidRDefault="00E174DA" w:rsidP="00E174DA">
            <w:pPr>
              <w:spacing w:after="0" w:line="240" w:lineRule="auto"/>
              <w:rPr>
                <w:rFonts w:ascii="open_sansbold" w:eastAsia="Times New Roman" w:hAnsi="open_sansbold" w:cs="Times New Roman"/>
                <w:color w:val="FFFFFF"/>
                <w:sz w:val="20"/>
                <w:szCs w:val="20"/>
                <w:lang w:eastAsia="tr-TR"/>
              </w:rPr>
            </w:pPr>
            <w:r w:rsidRPr="00E174DA">
              <w:rPr>
                <w:rFonts w:ascii="open_sansbold" w:eastAsia="Times New Roman" w:hAnsi="open_sansbold" w:cs="Times New Roman"/>
                <w:color w:val="FFFFFF"/>
                <w:sz w:val="20"/>
                <w:szCs w:val="20"/>
                <w:lang w:eastAsia="tr-TR"/>
              </w:rPr>
              <w:t>KURUM ADI</w:t>
            </w:r>
          </w:p>
        </w:tc>
        <w:tc>
          <w:tcPr>
            <w:tcW w:w="2700" w:type="dxa"/>
            <w:shd w:val="clear" w:color="auto" w:fill="3D3D3D"/>
            <w:vAlign w:val="center"/>
            <w:hideMark/>
          </w:tcPr>
          <w:p w:rsidR="00E174DA" w:rsidRPr="00E174DA" w:rsidRDefault="00E174DA" w:rsidP="00E174DA">
            <w:pPr>
              <w:spacing w:after="0" w:line="240" w:lineRule="auto"/>
              <w:jc w:val="center"/>
              <w:rPr>
                <w:rFonts w:ascii="open_sansbold" w:eastAsia="Times New Roman" w:hAnsi="open_sansbold" w:cs="Times New Roman"/>
                <w:color w:val="FFFFFF"/>
                <w:sz w:val="20"/>
                <w:szCs w:val="20"/>
                <w:lang w:eastAsia="tr-TR"/>
              </w:rPr>
            </w:pPr>
            <w:r w:rsidRPr="00E174DA">
              <w:rPr>
                <w:rFonts w:ascii="open_sansbold" w:eastAsia="Times New Roman" w:hAnsi="open_sansbold" w:cs="Times New Roman"/>
                <w:color w:val="FFFFFF"/>
                <w:sz w:val="20"/>
                <w:szCs w:val="20"/>
                <w:lang w:eastAsia="tr-TR"/>
              </w:rPr>
              <w:t>TELEFON NUMARASI</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AHMET BAŞ GÜZ.SAN.SPOR LİSESİ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13 28</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TAPU SİCİL MÜDÜRÜ</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41</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TEKNİK VE ENDÜSTRİ MESLEK LİSESİ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12 04</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YAZI İŞLERİ MÜDÜRLÜĞÜ</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13 49</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DEVLET HASTANESİ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37</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EMNİYET AMİRLİĞİ</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11 08</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JANDARMA KARAKOLU</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20</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lastRenderedPageBreak/>
              <w:t>İLÇE MÜFTÜLÜĞÜ</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15</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MİLLİ EĞİTİM MÜDÜRLÜĞÜ</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13 30</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SEÇİM KURULU</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13 27</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İLÇE TARIM MÜDÜRLÜĞÜ</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27</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TC.ZİRAAT BANKASI</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17 97</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T.M.O AJANS AMİRLİĞİ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11 22</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SAĞLIK GRUP BAŞKANI</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36</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ANADOLU LİSESİ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11 35</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ANADOLU İ.H.L</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11 79</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ATATÜRK ORTAOKULU</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34</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ÇOK PROGRAMLI LİSE</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13</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CUMHURİYET BAŞSAVCILIĞI</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78</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CUMHURİYET İLKOKULU</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60</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HALK EĞİTİMİ MERKEZİ VE AKŞAM SANAT OKULU MÜDÜRLÜĞÜ</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54</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KAYMAKAM</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14 70</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MEDAŞ</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13 41</w:t>
            </w:r>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ORMAN İŞL.ŞEFİ</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58</w:t>
            </w:r>
          </w:p>
        </w:tc>
      </w:tr>
      <w:tr w:rsidR="00E174DA" w:rsidRPr="00E174DA" w:rsidTr="00E174DA">
        <w:trPr>
          <w:trHeight w:val="360"/>
          <w:tblCellSpacing w:w="7" w:type="dxa"/>
        </w:trPr>
        <w:tc>
          <w:tcPr>
            <w:tcW w:w="0" w:type="auto"/>
            <w:shd w:val="clear" w:color="auto" w:fill="FFFFFF"/>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PTT MÜDÜRLÜĞÜ</w:t>
            </w:r>
          </w:p>
        </w:tc>
        <w:tc>
          <w:tcPr>
            <w:tcW w:w="2700" w:type="dxa"/>
            <w:shd w:val="clear" w:color="auto" w:fill="FFFFFF"/>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 xml:space="preserve">0(332) 556 12 </w:t>
            </w:r>
            <w:proofErr w:type="spellStart"/>
            <w:r w:rsidRPr="00E174DA">
              <w:rPr>
                <w:rFonts w:ascii="Arial" w:eastAsia="Times New Roman" w:hAnsi="Arial" w:cs="Arial"/>
                <w:color w:val="000000"/>
                <w:sz w:val="18"/>
                <w:szCs w:val="18"/>
                <w:lang w:eastAsia="tr-TR"/>
              </w:rPr>
              <w:t>12</w:t>
            </w:r>
            <w:proofErr w:type="spellEnd"/>
          </w:p>
        </w:tc>
      </w:tr>
      <w:tr w:rsidR="00E174DA" w:rsidRPr="00E174DA" w:rsidTr="00E174DA">
        <w:trPr>
          <w:trHeight w:val="360"/>
          <w:tblCellSpacing w:w="7" w:type="dxa"/>
        </w:trPr>
        <w:tc>
          <w:tcPr>
            <w:tcW w:w="0" w:type="auto"/>
            <w:shd w:val="clear" w:color="auto" w:fill="F0F0F0"/>
            <w:tcMar>
              <w:top w:w="15" w:type="dxa"/>
              <w:left w:w="225" w:type="dxa"/>
              <w:bottom w:w="15" w:type="dxa"/>
              <w:right w:w="15" w:type="dxa"/>
            </w:tcMar>
            <w:vAlign w:val="center"/>
            <w:hideMark/>
          </w:tcPr>
          <w:p w:rsidR="00E174DA" w:rsidRPr="00E174DA" w:rsidRDefault="00E174DA" w:rsidP="00E174DA">
            <w:pPr>
              <w:spacing w:after="0" w:line="240" w:lineRule="auto"/>
              <w:rPr>
                <w:rFonts w:ascii="Arial" w:eastAsia="Times New Roman" w:hAnsi="Arial" w:cs="Arial"/>
                <w:color w:val="000000"/>
                <w:sz w:val="18"/>
                <w:szCs w:val="18"/>
                <w:lang w:eastAsia="tr-TR"/>
              </w:rPr>
            </w:pPr>
            <w:r w:rsidRPr="00E174DA">
              <w:rPr>
                <w:rFonts w:ascii="Arial" w:eastAsia="Times New Roman" w:hAnsi="Arial" w:cs="Arial"/>
                <w:b/>
                <w:bCs/>
                <w:color w:val="000000"/>
                <w:sz w:val="18"/>
                <w:szCs w:val="18"/>
                <w:lang w:eastAsia="tr-TR"/>
              </w:rPr>
              <w:t>ŞHT.ALİ OSMAN AKCA ANAOKULU</w:t>
            </w:r>
          </w:p>
        </w:tc>
        <w:tc>
          <w:tcPr>
            <w:tcW w:w="2700" w:type="dxa"/>
            <w:shd w:val="clear" w:color="auto" w:fill="F0F0F0"/>
            <w:vAlign w:val="center"/>
            <w:hideMark/>
          </w:tcPr>
          <w:p w:rsidR="00E174DA" w:rsidRPr="00E174DA" w:rsidRDefault="00E174DA" w:rsidP="00E174DA">
            <w:pPr>
              <w:spacing w:after="0" w:line="240" w:lineRule="auto"/>
              <w:jc w:val="center"/>
              <w:rPr>
                <w:rFonts w:ascii="Arial" w:eastAsia="Times New Roman" w:hAnsi="Arial" w:cs="Arial"/>
                <w:color w:val="000000"/>
                <w:sz w:val="18"/>
                <w:szCs w:val="18"/>
                <w:lang w:eastAsia="tr-TR"/>
              </w:rPr>
            </w:pPr>
            <w:r w:rsidRPr="00E174DA">
              <w:rPr>
                <w:rFonts w:ascii="Arial" w:eastAsia="Times New Roman" w:hAnsi="Arial" w:cs="Arial"/>
                <w:color w:val="000000"/>
                <w:sz w:val="18"/>
                <w:szCs w:val="18"/>
                <w:lang w:eastAsia="tr-TR"/>
              </w:rPr>
              <w:t>0(332) 556 10 51</w:t>
            </w:r>
          </w:p>
        </w:tc>
      </w:tr>
    </w:tbl>
    <w:p w:rsidR="00E174DA" w:rsidRDefault="00E174DA" w:rsidP="00E174DA"/>
    <w:sectPr w:rsidR="00E174DA" w:rsidSect="00764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74DA"/>
    <w:rsid w:val="0076452F"/>
    <w:rsid w:val="00E174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174DA"/>
    <w:rPr>
      <w:color w:val="0000FF"/>
      <w:u w:val="single"/>
    </w:rPr>
  </w:style>
</w:styles>
</file>

<file path=word/webSettings.xml><?xml version="1.0" encoding="utf-8"?>
<w:webSettings xmlns:r="http://schemas.openxmlformats.org/officeDocument/2006/relationships" xmlns:w="http://schemas.openxmlformats.org/wordprocessingml/2006/main">
  <w:divs>
    <w:div w:id="49810461">
      <w:bodyDiv w:val="1"/>
      <w:marLeft w:val="0"/>
      <w:marRight w:val="0"/>
      <w:marTop w:val="0"/>
      <w:marBottom w:val="0"/>
      <w:divBdr>
        <w:top w:val="none" w:sz="0" w:space="0" w:color="auto"/>
        <w:left w:val="none" w:sz="0" w:space="0" w:color="auto"/>
        <w:bottom w:val="none" w:sz="0" w:space="0" w:color="auto"/>
        <w:right w:val="none" w:sz="0" w:space="0" w:color="auto"/>
      </w:divBdr>
    </w:div>
    <w:div w:id="596644827">
      <w:bodyDiv w:val="1"/>
      <w:marLeft w:val="0"/>
      <w:marRight w:val="0"/>
      <w:marTop w:val="0"/>
      <w:marBottom w:val="0"/>
      <w:divBdr>
        <w:top w:val="none" w:sz="0" w:space="0" w:color="auto"/>
        <w:left w:val="none" w:sz="0" w:space="0" w:color="auto"/>
        <w:bottom w:val="none" w:sz="0" w:space="0" w:color="auto"/>
        <w:right w:val="none" w:sz="0" w:space="0" w:color="auto"/>
      </w:divBdr>
    </w:div>
    <w:div w:id="1148522212">
      <w:bodyDiv w:val="1"/>
      <w:marLeft w:val="0"/>
      <w:marRight w:val="0"/>
      <w:marTop w:val="0"/>
      <w:marBottom w:val="0"/>
      <w:divBdr>
        <w:top w:val="none" w:sz="0" w:space="0" w:color="auto"/>
        <w:left w:val="none" w:sz="0" w:space="0" w:color="auto"/>
        <w:bottom w:val="none" w:sz="0" w:space="0" w:color="auto"/>
        <w:right w:val="none" w:sz="0" w:space="0" w:color="auto"/>
      </w:divBdr>
    </w:div>
    <w:div w:id="1414427900">
      <w:bodyDiv w:val="1"/>
      <w:marLeft w:val="0"/>
      <w:marRight w:val="0"/>
      <w:marTop w:val="0"/>
      <w:marBottom w:val="0"/>
      <w:divBdr>
        <w:top w:val="none" w:sz="0" w:space="0" w:color="auto"/>
        <w:left w:val="none" w:sz="0" w:space="0" w:color="auto"/>
        <w:bottom w:val="none" w:sz="0" w:space="0" w:color="auto"/>
        <w:right w:val="none" w:sz="0" w:space="0" w:color="auto"/>
      </w:divBdr>
    </w:div>
    <w:div w:id="1783838804">
      <w:bodyDiv w:val="1"/>
      <w:marLeft w:val="0"/>
      <w:marRight w:val="0"/>
      <w:marTop w:val="0"/>
      <w:marBottom w:val="0"/>
      <w:divBdr>
        <w:top w:val="none" w:sz="0" w:space="0" w:color="auto"/>
        <w:left w:val="none" w:sz="0" w:space="0" w:color="auto"/>
        <w:bottom w:val="none" w:sz="0" w:space="0" w:color="auto"/>
        <w:right w:val="none" w:sz="0" w:space="0" w:color="auto"/>
      </w:divBdr>
    </w:div>
    <w:div w:id="1806315669">
      <w:bodyDiv w:val="1"/>
      <w:marLeft w:val="0"/>
      <w:marRight w:val="0"/>
      <w:marTop w:val="0"/>
      <w:marBottom w:val="0"/>
      <w:divBdr>
        <w:top w:val="none" w:sz="0" w:space="0" w:color="auto"/>
        <w:left w:val="none" w:sz="0" w:space="0" w:color="auto"/>
        <w:bottom w:val="none" w:sz="0" w:space="0" w:color="auto"/>
        <w:right w:val="none" w:sz="0" w:space="0" w:color="auto"/>
      </w:divBdr>
    </w:div>
    <w:div w:id="1859393505">
      <w:bodyDiv w:val="1"/>
      <w:marLeft w:val="0"/>
      <w:marRight w:val="0"/>
      <w:marTop w:val="0"/>
      <w:marBottom w:val="0"/>
      <w:divBdr>
        <w:top w:val="none" w:sz="0" w:space="0" w:color="auto"/>
        <w:left w:val="none" w:sz="0" w:space="0" w:color="auto"/>
        <w:bottom w:val="none" w:sz="0" w:space="0" w:color="auto"/>
        <w:right w:val="none" w:sz="0" w:space="0" w:color="auto"/>
      </w:divBdr>
    </w:div>
    <w:div w:id="2015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onya" TargetMode="External"/><Relationship Id="rId3" Type="http://schemas.openxmlformats.org/officeDocument/2006/relationships/webSettings" Target="webSettings.xml"/><Relationship Id="rId7" Type="http://schemas.openxmlformats.org/officeDocument/2006/relationships/hyperlink" Target="http://tr.wikipedia.org/wiki/%C4%B0zm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1110" TargetMode="External"/><Relationship Id="rId11" Type="http://schemas.openxmlformats.org/officeDocument/2006/relationships/fontTable" Target="fontTable.xml"/><Relationship Id="rId5" Type="http://schemas.openxmlformats.org/officeDocument/2006/relationships/hyperlink" Target="http://tr.wikipedia.org/wiki/395" TargetMode="External"/><Relationship Id="rId10" Type="http://schemas.openxmlformats.org/officeDocument/2006/relationships/hyperlink" Target="http://tr.wikipedia.org/wiki/Bey%C5%9Fehir" TargetMode="External"/><Relationship Id="rId4" Type="http://schemas.openxmlformats.org/officeDocument/2006/relationships/hyperlink" Target="http://tr.wikipedia.org/wiki/500" TargetMode="External"/><Relationship Id="rId9" Type="http://schemas.openxmlformats.org/officeDocument/2006/relationships/hyperlink" Target="http://tr.wikipedia.org/wiki/Ak%C5%9Feh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2016-06-27T06:19:00Z</dcterms:created>
  <dcterms:modified xsi:type="dcterms:W3CDTF">2016-06-27T06:26:00Z</dcterms:modified>
</cp:coreProperties>
</file>